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C6" w:rsidRPr="009E6869" w:rsidRDefault="00F233C6" w:rsidP="00F233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6869">
        <w:rPr>
          <w:rFonts w:ascii="Times New Roman" w:hAnsi="Times New Roman"/>
          <w:b/>
          <w:sz w:val="28"/>
          <w:szCs w:val="28"/>
        </w:rPr>
        <w:t>СВЕДЕНИЯ О ВЕДУЩЕЙ ОРГАНИЗАЦИИ</w:t>
      </w:r>
    </w:p>
    <w:p w:rsidR="00F233C6" w:rsidRDefault="00F233C6" w:rsidP="00F233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диссертации Филипповой Дарьи Юрьевны на тему</w:t>
      </w:r>
    </w:p>
    <w:p w:rsidR="00F233C6" w:rsidRPr="009E6869" w:rsidRDefault="00F233C6" w:rsidP="00F233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233C6">
        <w:rPr>
          <w:rFonts w:ascii="Times New Roman" w:hAnsi="Times New Roman"/>
          <w:b/>
          <w:sz w:val="28"/>
          <w:szCs w:val="28"/>
        </w:rPr>
        <w:t>Системный анализ исследований текста в отечественной лингвистике советского периода (конец 1920-х – 1991 гг.)», представленной на соискание ученой степени кандидата филологических наук по специальности 10.02.19</w:t>
      </w:r>
      <w:r w:rsidRPr="009E6869">
        <w:rPr>
          <w:rFonts w:ascii="Times New Roman" w:hAnsi="Times New Roman"/>
          <w:b/>
          <w:sz w:val="28"/>
          <w:szCs w:val="28"/>
        </w:rPr>
        <w:t xml:space="preserve"> – теория языка</w:t>
      </w:r>
    </w:p>
    <w:p w:rsidR="00F233C6" w:rsidRPr="00D8454A" w:rsidRDefault="00F233C6" w:rsidP="00F233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6645"/>
      </w:tblGrid>
      <w:tr w:rsidR="00F233C6" w:rsidRPr="009E6869" w:rsidTr="00DE5636">
        <w:trPr>
          <w:jc w:val="center"/>
        </w:trPr>
        <w:tc>
          <w:tcPr>
            <w:tcW w:w="2961" w:type="dxa"/>
          </w:tcPr>
          <w:p w:rsidR="00F233C6" w:rsidRPr="009E6869" w:rsidRDefault="00F233C6" w:rsidP="00DE5636">
            <w:pPr>
              <w:rPr>
                <w:rFonts w:ascii="Times New Roman" w:hAnsi="Times New Roman"/>
                <w:sz w:val="28"/>
                <w:szCs w:val="28"/>
              </w:rPr>
            </w:pPr>
            <w:r w:rsidRPr="009E6869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6645" w:type="dxa"/>
          </w:tcPr>
          <w:p w:rsidR="00F233C6" w:rsidRPr="00DE5636" w:rsidRDefault="00F233C6" w:rsidP="00F23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3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>Федеральное</w:t>
            </w:r>
            <w:r w:rsidRPr="00DE5636">
              <w:rPr>
                <w:rFonts w:ascii="Times New Roman" w:eastAsia="Arial Unicode MS" w:hAnsi="Times New Roman"/>
                <w:color w:val="292929"/>
                <w:sz w:val="28"/>
                <w:szCs w:val="28"/>
                <w:shd w:val="clear" w:color="auto" w:fill="FFFFFF"/>
              </w:rPr>
              <w:t xml:space="preserve"> государственное бюджетное образовательное учреждение высшего образования «Тверской государственный университет»</w:t>
            </w:r>
          </w:p>
        </w:tc>
      </w:tr>
      <w:tr w:rsidR="00F233C6" w:rsidRPr="009E6869" w:rsidTr="00DE5636">
        <w:trPr>
          <w:jc w:val="center"/>
        </w:trPr>
        <w:tc>
          <w:tcPr>
            <w:tcW w:w="2961" w:type="dxa"/>
          </w:tcPr>
          <w:p w:rsidR="00F233C6" w:rsidRPr="009E6869" w:rsidRDefault="00F233C6" w:rsidP="00DE5636">
            <w:pPr>
              <w:rPr>
                <w:rFonts w:ascii="Times New Roman" w:hAnsi="Times New Roman"/>
                <w:sz w:val="28"/>
                <w:szCs w:val="28"/>
              </w:rPr>
            </w:pPr>
            <w:r w:rsidRPr="009E6869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6645" w:type="dxa"/>
          </w:tcPr>
          <w:p w:rsidR="00F233C6" w:rsidRPr="00DE5636" w:rsidRDefault="00166DB4" w:rsidP="00F233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36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Pr="00DE5636">
              <w:rPr>
                <w:rFonts w:ascii="Times New Roman" w:eastAsia="Arial Unicode MS" w:hAnsi="Times New Roman"/>
                <w:color w:val="292929"/>
                <w:sz w:val="28"/>
                <w:szCs w:val="28"/>
                <w:shd w:val="clear" w:color="auto" w:fill="FFFFFF"/>
              </w:rPr>
              <w:t>«Тверской государственный университет»</w:t>
            </w:r>
          </w:p>
        </w:tc>
      </w:tr>
      <w:tr w:rsidR="00F233C6" w:rsidRPr="009E6869" w:rsidTr="00DE5636">
        <w:trPr>
          <w:jc w:val="center"/>
        </w:trPr>
        <w:tc>
          <w:tcPr>
            <w:tcW w:w="2961" w:type="dxa"/>
          </w:tcPr>
          <w:p w:rsidR="00F233C6" w:rsidRPr="009E6869" w:rsidRDefault="00F233C6" w:rsidP="00DE5636">
            <w:pPr>
              <w:rPr>
                <w:rFonts w:ascii="Times New Roman" w:hAnsi="Times New Roman"/>
                <w:sz w:val="28"/>
                <w:szCs w:val="28"/>
              </w:rPr>
            </w:pPr>
            <w:r w:rsidRPr="009E6869">
              <w:rPr>
                <w:rFonts w:ascii="Times New Roman" w:hAnsi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45" w:type="dxa"/>
          </w:tcPr>
          <w:p w:rsidR="00F233C6" w:rsidRPr="00DE5636" w:rsidRDefault="00CA412A" w:rsidP="00DE5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РФ</w:t>
            </w:r>
          </w:p>
        </w:tc>
      </w:tr>
      <w:tr w:rsidR="00F233C6" w:rsidRPr="00B419DC" w:rsidTr="00DE5636">
        <w:trPr>
          <w:jc w:val="center"/>
        </w:trPr>
        <w:tc>
          <w:tcPr>
            <w:tcW w:w="2961" w:type="dxa"/>
          </w:tcPr>
          <w:p w:rsidR="00F233C6" w:rsidRPr="00B419DC" w:rsidRDefault="00F233C6" w:rsidP="00DE5636">
            <w:pPr>
              <w:rPr>
                <w:rFonts w:ascii="Times New Roman" w:hAnsi="Times New Roman"/>
                <w:sz w:val="28"/>
                <w:szCs w:val="28"/>
              </w:rPr>
            </w:pPr>
            <w:r w:rsidRPr="00B419DC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645" w:type="dxa"/>
          </w:tcPr>
          <w:p w:rsidR="00F233C6" w:rsidRPr="00DE5636" w:rsidRDefault="00166DB4" w:rsidP="00DE563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5636">
              <w:rPr>
                <w:rFonts w:ascii="Times New Roman" w:hAnsi="Times New Roman"/>
                <w:color w:val="000000"/>
                <w:sz w:val="28"/>
                <w:szCs w:val="28"/>
              </w:rPr>
              <w:t>170100, Тверская область, г. Тверь, ул. Желябова, д.33</w:t>
            </w:r>
          </w:p>
        </w:tc>
      </w:tr>
      <w:tr w:rsidR="00F233C6" w:rsidRPr="00B419DC" w:rsidTr="00DE5636">
        <w:trPr>
          <w:jc w:val="center"/>
        </w:trPr>
        <w:tc>
          <w:tcPr>
            <w:tcW w:w="2961" w:type="dxa"/>
          </w:tcPr>
          <w:p w:rsidR="00F233C6" w:rsidRPr="00B419DC" w:rsidRDefault="00F233C6" w:rsidP="00DE5636">
            <w:pPr>
              <w:rPr>
                <w:rFonts w:ascii="Times New Roman" w:hAnsi="Times New Roman"/>
                <w:sz w:val="28"/>
                <w:szCs w:val="28"/>
              </w:rPr>
            </w:pPr>
            <w:r w:rsidRPr="00B419DC">
              <w:rPr>
                <w:rFonts w:ascii="Times New Roman" w:hAnsi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6645" w:type="dxa"/>
          </w:tcPr>
          <w:p w:rsidR="00F233C6" w:rsidRPr="00DE5636" w:rsidRDefault="00166DB4" w:rsidP="00DE563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5636">
              <w:rPr>
                <w:rFonts w:ascii="Times New Roman" w:hAnsi="Times New Roman"/>
                <w:color w:val="000000"/>
                <w:sz w:val="28"/>
                <w:szCs w:val="28"/>
              </w:rPr>
              <w:t>+7(4822) 34-24-52</w:t>
            </w:r>
          </w:p>
        </w:tc>
      </w:tr>
      <w:tr w:rsidR="00F233C6" w:rsidRPr="00B419DC" w:rsidTr="00DE5636">
        <w:trPr>
          <w:jc w:val="center"/>
        </w:trPr>
        <w:tc>
          <w:tcPr>
            <w:tcW w:w="2961" w:type="dxa"/>
          </w:tcPr>
          <w:p w:rsidR="00F233C6" w:rsidRPr="00B419DC" w:rsidRDefault="00F233C6" w:rsidP="00DE5636">
            <w:pPr>
              <w:rPr>
                <w:rFonts w:ascii="Times New Roman" w:hAnsi="Times New Roman"/>
                <w:sz w:val="28"/>
                <w:szCs w:val="28"/>
              </w:rPr>
            </w:pPr>
            <w:r w:rsidRPr="00B419DC">
              <w:rPr>
                <w:rFonts w:ascii="Times New Roman" w:hAnsi="Times New Roman"/>
                <w:sz w:val="28"/>
                <w:szCs w:val="28"/>
                <w:lang w:val="en-US"/>
              </w:rPr>
              <w:t>Web-c</w:t>
            </w:r>
            <w:r w:rsidRPr="00B419DC">
              <w:rPr>
                <w:rFonts w:ascii="Times New Roman" w:hAnsi="Times New Roman"/>
                <w:sz w:val="28"/>
                <w:szCs w:val="28"/>
              </w:rPr>
              <w:t>айт организации</w:t>
            </w:r>
          </w:p>
        </w:tc>
        <w:tc>
          <w:tcPr>
            <w:tcW w:w="6645" w:type="dxa"/>
          </w:tcPr>
          <w:p w:rsidR="00F233C6" w:rsidRPr="00DE5636" w:rsidRDefault="00D23688" w:rsidP="00DE563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http://university.tversu.ru</w:t>
            </w:r>
            <w:bookmarkStart w:id="0" w:name="_GoBack"/>
            <w:bookmarkEnd w:id="0"/>
          </w:p>
        </w:tc>
      </w:tr>
      <w:tr w:rsidR="00F233C6" w:rsidRPr="00B419DC" w:rsidTr="00DE5636">
        <w:trPr>
          <w:trHeight w:val="218"/>
          <w:jc w:val="center"/>
        </w:trPr>
        <w:tc>
          <w:tcPr>
            <w:tcW w:w="2961" w:type="dxa"/>
          </w:tcPr>
          <w:p w:rsidR="00F233C6" w:rsidRPr="00B419DC" w:rsidRDefault="00F233C6" w:rsidP="00DE5636">
            <w:pPr>
              <w:rPr>
                <w:rFonts w:ascii="Times New Roman" w:hAnsi="Times New Roman"/>
                <w:sz w:val="28"/>
                <w:szCs w:val="28"/>
              </w:rPr>
            </w:pPr>
            <w:r w:rsidRPr="00B419DC">
              <w:rPr>
                <w:rFonts w:ascii="Times New Roman" w:hAnsi="Times New Roman"/>
                <w:sz w:val="28"/>
                <w:szCs w:val="28"/>
                <w:lang w:val="fr-FR"/>
              </w:rPr>
              <w:t>E-mail</w:t>
            </w:r>
            <w:r w:rsidRPr="00B419DC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6645" w:type="dxa"/>
          </w:tcPr>
          <w:p w:rsidR="00F233C6" w:rsidRPr="00DE5636" w:rsidRDefault="00166DB4" w:rsidP="00DE563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DE5636">
              <w:rPr>
                <w:rFonts w:ascii="Times New Roman" w:hAnsi="Times New Roman"/>
                <w:color w:val="000000"/>
                <w:sz w:val="28"/>
                <w:szCs w:val="28"/>
              </w:rPr>
              <w:t>rector@tversu.ru</w:t>
            </w:r>
          </w:p>
        </w:tc>
      </w:tr>
      <w:tr w:rsidR="00F233C6" w:rsidRPr="00BF52F8" w:rsidTr="00DE5636">
        <w:trPr>
          <w:trHeight w:val="218"/>
          <w:jc w:val="center"/>
        </w:trPr>
        <w:tc>
          <w:tcPr>
            <w:tcW w:w="2961" w:type="dxa"/>
          </w:tcPr>
          <w:p w:rsidR="00F233C6" w:rsidRPr="00BF52F8" w:rsidRDefault="00F233C6" w:rsidP="00DE5636">
            <w:pPr>
              <w:rPr>
                <w:rFonts w:ascii="Times New Roman" w:hAnsi="Times New Roman"/>
                <w:sz w:val="28"/>
                <w:szCs w:val="28"/>
              </w:rPr>
            </w:pPr>
            <w:r w:rsidRPr="00BF52F8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  <w:p w:rsidR="00F233C6" w:rsidRPr="00BF52F8" w:rsidRDefault="00F233C6" w:rsidP="00DE5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5" w:type="dxa"/>
          </w:tcPr>
          <w:p w:rsidR="00F233C6" w:rsidRPr="00DE5636" w:rsidRDefault="00166DB4" w:rsidP="00F233C6">
            <w:pPr>
              <w:rPr>
                <w:rFonts w:ascii="Times New Roman" w:hAnsi="Times New Roman"/>
                <w:sz w:val="28"/>
                <w:szCs w:val="28"/>
              </w:rPr>
            </w:pPr>
            <w:r w:rsidRPr="00DE5636">
              <w:rPr>
                <w:rFonts w:ascii="Times New Roman" w:hAnsi="Times New Roman"/>
                <w:sz w:val="28"/>
                <w:szCs w:val="28"/>
              </w:rPr>
              <w:t xml:space="preserve">И.о. ректора </w:t>
            </w:r>
            <w:r w:rsidR="00DE5636" w:rsidRPr="00DE5636">
              <w:rPr>
                <w:rFonts w:ascii="Times New Roman" w:hAnsi="Times New Roman"/>
                <w:color w:val="2D3B45"/>
                <w:sz w:val="28"/>
                <w:szCs w:val="28"/>
              </w:rPr>
              <w:t>доктор филологических наук, профессор Скаковская Людмила Николаевна</w:t>
            </w:r>
          </w:p>
        </w:tc>
      </w:tr>
    </w:tbl>
    <w:p w:rsidR="00F233C6" w:rsidRPr="00F233C6" w:rsidRDefault="00F233C6" w:rsidP="00F233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3C6" w:rsidRDefault="00F233C6" w:rsidP="00F233C6">
      <w:pPr>
        <w:jc w:val="center"/>
        <w:rPr>
          <w:rFonts w:ascii="Times New Roman" w:hAnsi="Times New Roman"/>
          <w:b/>
          <w:sz w:val="28"/>
          <w:szCs w:val="28"/>
        </w:rPr>
      </w:pPr>
      <w:r w:rsidRPr="00913995">
        <w:rPr>
          <w:rFonts w:ascii="Times New Roman" w:hAnsi="Times New Roman"/>
          <w:b/>
          <w:sz w:val="28"/>
          <w:szCs w:val="28"/>
        </w:rPr>
        <w:t>Список</w:t>
      </w:r>
    </w:p>
    <w:p w:rsidR="00F233C6" w:rsidRPr="00D23688" w:rsidRDefault="00F233C6" w:rsidP="00F233C6">
      <w:pPr>
        <w:jc w:val="center"/>
        <w:rPr>
          <w:rFonts w:ascii="Times New Roman" w:hAnsi="Times New Roman"/>
          <w:sz w:val="28"/>
          <w:szCs w:val="28"/>
        </w:rPr>
      </w:pPr>
      <w:r w:rsidRPr="00304394">
        <w:rPr>
          <w:rFonts w:ascii="Times New Roman" w:hAnsi="Times New Roman"/>
          <w:sz w:val="28"/>
          <w:szCs w:val="28"/>
        </w:rPr>
        <w:t>основных публикаций работников ведущей организации</w:t>
      </w:r>
      <w:r w:rsidRPr="00B419DC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B419DC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 бюджетного</w:t>
      </w:r>
      <w:r w:rsidRPr="00B419DC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B419D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B419DC">
        <w:rPr>
          <w:rFonts w:ascii="Times New Roman" w:hAnsi="Times New Roman"/>
          <w:sz w:val="28"/>
          <w:szCs w:val="28"/>
        </w:rPr>
        <w:t xml:space="preserve"> высшего образования «</w:t>
      </w:r>
      <w:r>
        <w:rPr>
          <w:rFonts w:ascii="Times New Roman" w:hAnsi="Times New Roman"/>
          <w:sz w:val="28"/>
          <w:szCs w:val="28"/>
        </w:rPr>
        <w:t>Тверской государственный университет</w:t>
      </w:r>
      <w:r w:rsidRPr="00B419DC">
        <w:rPr>
          <w:rFonts w:ascii="Times New Roman" w:hAnsi="Times New Roman"/>
          <w:sz w:val="28"/>
          <w:szCs w:val="28"/>
        </w:rPr>
        <w:t>»</w:t>
      </w:r>
      <w:r w:rsidRPr="00304394">
        <w:rPr>
          <w:rFonts w:ascii="Times New Roman" w:hAnsi="Times New Roman"/>
          <w:sz w:val="28"/>
          <w:szCs w:val="28"/>
        </w:rPr>
        <w:t xml:space="preserve"> (за последние пять </w:t>
      </w:r>
      <w:r w:rsidRPr="00D23688">
        <w:rPr>
          <w:rFonts w:ascii="Times New Roman" w:hAnsi="Times New Roman"/>
          <w:sz w:val="28"/>
          <w:szCs w:val="28"/>
        </w:rPr>
        <w:t>лет):</w:t>
      </w:r>
    </w:p>
    <w:p w:rsidR="00DE5636" w:rsidRPr="00D23688" w:rsidRDefault="00DE5636" w:rsidP="00DE563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3688">
        <w:rPr>
          <w:rFonts w:ascii="Times New Roman" w:hAnsi="Times New Roman"/>
          <w:sz w:val="28"/>
          <w:szCs w:val="28"/>
        </w:rPr>
        <w:t xml:space="preserve">Анисимова Н.П. Дискурс и его прочтение в теории парижской семиотической школы // </w:t>
      </w:r>
      <w:r w:rsidRPr="00D23688">
        <w:rPr>
          <w:rFonts w:ascii="Times New Roman" w:hAnsi="Times New Roman"/>
          <w:sz w:val="28"/>
          <w:szCs w:val="24"/>
          <w:lang w:eastAsia="ru-RU"/>
        </w:rPr>
        <w:t xml:space="preserve">В сборнике: </w:t>
      </w:r>
      <w:r w:rsidR="00D23688" w:rsidRPr="00D23688">
        <w:rPr>
          <w:rFonts w:ascii="Times New Roman" w:hAnsi="Times New Roman"/>
          <w:sz w:val="28"/>
          <w:szCs w:val="24"/>
          <w:lang w:eastAsia="ru-RU"/>
        </w:rPr>
        <w:t>Понимание и рефлексия в культуре, науке и образовании. В</w:t>
      </w:r>
      <w:r w:rsidRPr="00D23688">
        <w:rPr>
          <w:rFonts w:ascii="Times New Roman" w:hAnsi="Times New Roman"/>
          <w:sz w:val="28"/>
          <w:szCs w:val="24"/>
          <w:lang w:eastAsia="ru-RU"/>
        </w:rPr>
        <w:t xml:space="preserve">сероссийская научно-практическая Интернет-конференция и круглый стол: сборник научных трудов. Н.Ф. Крюкова (отв. редактор). 2016. С. 4-9. </w:t>
      </w:r>
    </w:p>
    <w:p w:rsidR="00DE5636" w:rsidRPr="00D23688" w:rsidRDefault="00DE5636" w:rsidP="00DE563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3688">
        <w:rPr>
          <w:rFonts w:ascii="Times New Roman" w:hAnsi="Times New Roman"/>
          <w:sz w:val="28"/>
          <w:szCs w:val="28"/>
        </w:rPr>
        <w:t xml:space="preserve">Анисимова Н.П. Общая семантика Б. Потье как теоретическая база сопоставительного исследования // </w:t>
      </w:r>
      <w:r w:rsidR="00D23688" w:rsidRPr="00D23688">
        <w:rPr>
          <w:rFonts w:ascii="Times New Roman" w:hAnsi="Times New Roman"/>
          <w:sz w:val="28"/>
          <w:szCs w:val="28"/>
        </w:rPr>
        <w:t xml:space="preserve">Вестник Тверского государственного университета. Серия: Филология. </w:t>
      </w:r>
      <w:r w:rsidRPr="00D23688">
        <w:rPr>
          <w:rFonts w:ascii="Times New Roman" w:hAnsi="Times New Roman"/>
          <w:sz w:val="28"/>
          <w:szCs w:val="24"/>
          <w:lang w:eastAsia="ru-RU"/>
        </w:rPr>
        <w:t xml:space="preserve">2015. </w:t>
      </w:r>
      <w:r w:rsidR="00D23688" w:rsidRPr="00D23688">
        <w:rPr>
          <w:rFonts w:ascii="Times New Roman" w:hAnsi="Times New Roman"/>
          <w:sz w:val="28"/>
          <w:szCs w:val="24"/>
          <w:lang w:eastAsia="ru-RU"/>
        </w:rPr>
        <w:t>№2.</w:t>
      </w:r>
      <w:r w:rsidRPr="00D23688">
        <w:rPr>
          <w:rFonts w:ascii="Times New Roman" w:hAnsi="Times New Roman"/>
          <w:sz w:val="28"/>
          <w:szCs w:val="24"/>
          <w:lang w:eastAsia="ru-RU"/>
        </w:rPr>
        <w:t xml:space="preserve"> С. 7-11.</w:t>
      </w:r>
    </w:p>
    <w:p w:rsidR="00DE5636" w:rsidRPr="00D23688" w:rsidRDefault="00DE5636" w:rsidP="00DE563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3688">
        <w:rPr>
          <w:rFonts w:ascii="Times New Roman" w:hAnsi="Times New Roman"/>
          <w:sz w:val="28"/>
          <w:szCs w:val="28"/>
        </w:rPr>
        <w:t xml:space="preserve">Анисимова Н.П. Социо-культурный компонент в эволюции языка: от А. Мейе до В. Никеса // </w:t>
      </w:r>
      <w:r w:rsidR="00D23688" w:rsidRPr="00D23688">
        <w:rPr>
          <w:rFonts w:ascii="Times New Roman" w:hAnsi="Times New Roman"/>
          <w:sz w:val="28"/>
          <w:szCs w:val="28"/>
        </w:rPr>
        <w:t>Вестник Тверского государственного университета. Серия: Филология</w:t>
      </w:r>
      <w:r w:rsidRPr="00D23688">
        <w:rPr>
          <w:rFonts w:ascii="Times New Roman" w:hAnsi="Times New Roman"/>
          <w:sz w:val="28"/>
          <w:szCs w:val="24"/>
          <w:lang w:eastAsia="ru-RU"/>
        </w:rPr>
        <w:t xml:space="preserve">. 2015. </w:t>
      </w:r>
      <w:r w:rsidR="00D23688" w:rsidRPr="00D23688">
        <w:rPr>
          <w:rFonts w:ascii="Times New Roman" w:hAnsi="Times New Roman"/>
          <w:sz w:val="28"/>
          <w:szCs w:val="24"/>
          <w:lang w:eastAsia="ru-RU"/>
        </w:rPr>
        <w:t>№4.</w:t>
      </w:r>
      <w:r w:rsidRPr="00D23688">
        <w:rPr>
          <w:rFonts w:ascii="Times New Roman" w:hAnsi="Times New Roman"/>
          <w:sz w:val="28"/>
          <w:szCs w:val="24"/>
          <w:lang w:eastAsia="ru-RU"/>
        </w:rPr>
        <w:t xml:space="preserve"> С. 288-290.</w:t>
      </w:r>
    </w:p>
    <w:p w:rsidR="00DE5636" w:rsidRPr="00D23688" w:rsidRDefault="00DE5636" w:rsidP="00DE563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3688">
        <w:rPr>
          <w:rFonts w:ascii="Times New Roman" w:hAnsi="Times New Roman"/>
          <w:sz w:val="28"/>
          <w:szCs w:val="24"/>
          <w:lang w:eastAsia="ru-RU"/>
        </w:rPr>
        <w:lastRenderedPageBreak/>
        <w:t xml:space="preserve">Осипова О.В. Две научные методологии // В сборнике: </w:t>
      </w:r>
      <w:r w:rsidR="00D23688" w:rsidRPr="00D23688">
        <w:rPr>
          <w:rFonts w:ascii="Times New Roman" w:hAnsi="Times New Roman"/>
          <w:sz w:val="28"/>
          <w:szCs w:val="24"/>
          <w:lang w:eastAsia="ru-RU"/>
        </w:rPr>
        <w:t>Языковой дискурс в социальной практике. С</w:t>
      </w:r>
      <w:r w:rsidRPr="00D23688">
        <w:rPr>
          <w:rFonts w:ascii="Times New Roman" w:hAnsi="Times New Roman"/>
          <w:sz w:val="28"/>
          <w:szCs w:val="24"/>
          <w:lang w:eastAsia="ru-RU"/>
        </w:rPr>
        <w:t>борник научных трудов международной научно-практической конференции. 2017. С. 191-193.</w:t>
      </w:r>
    </w:p>
    <w:p w:rsidR="00DE5636" w:rsidRPr="00D23688" w:rsidRDefault="00DE5636" w:rsidP="00DE563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3688">
        <w:rPr>
          <w:rFonts w:ascii="Times New Roman" w:hAnsi="Times New Roman"/>
          <w:sz w:val="28"/>
          <w:szCs w:val="24"/>
          <w:lang w:eastAsia="ru-RU"/>
        </w:rPr>
        <w:t xml:space="preserve">Осипова О.В. Современная эпистемология: новые возможности развития // В сборнике: </w:t>
      </w:r>
      <w:r w:rsidR="00D23688" w:rsidRPr="00D23688">
        <w:rPr>
          <w:rFonts w:ascii="Times New Roman" w:hAnsi="Times New Roman"/>
          <w:sz w:val="28"/>
          <w:szCs w:val="24"/>
          <w:lang w:eastAsia="ru-RU"/>
        </w:rPr>
        <w:t>Языковой дискурс в социальной практике.</w:t>
      </w:r>
      <w:r w:rsidRPr="00D23688">
        <w:rPr>
          <w:rFonts w:ascii="Times New Roman" w:hAnsi="Times New Roman"/>
          <w:sz w:val="28"/>
          <w:szCs w:val="24"/>
          <w:lang w:eastAsia="ru-RU"/>
        </w:rPr>
        <w:t xml:space="preserve"> сборник научных трудов Международной научно-практической конференции. Ответственный редактор Н.А. Комина. 2016. С. 165-169.</w:t>
      </w:r>
    </w:p>
    <w:p w:rsidR="00DE5636" w:rsidRPr="00D23688" w:rsidRDefault="00D23688" w:rsidP="00DE563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3688">
        <w:rPr>
          <w:rFonts w:ascii="Times New Roman" w:hAnsi="Times New Roman"/>
          <w:sz w:val="28"/>
          <w:szCs w:val="24"/>
          <w:lang w:eastAsia="ru-RU"/>
        </w:rPr>
        <w:t xml:space="preserve">Осипова О.В. </w:t>
      </w:r>
      <w:r w:rsidRPr="00D23688">
        <w:rPr>
          <w:rFonts w:ascii="Times New Roman" w:hAnsi="Times New Roman"/>
          <w:sz w:val="28"/>
          <w:szCs w:val="28"/>
        </w:rPr>
        <w:t xml:space="preserve">Язык и время: три аспекта проблемы // </w:t>
      </w:r>
      <w:r w:rsidRPr="00D23688">
        <w:rPr>
          <w:rFonts w:ascii="Times New Roman" w:hAnsi="Times New Roman"/>
          <w:sz w:val="28"/>
          <w:szCs w:val="24"/>
          <w:lang w:eastAsia="ru-RU"/>
        </w:rPr>
        <w:t>В сборнике: Языковой дискурс в социальной практике.Сборник научных трудов Международной научно-практической конференции. Н. А. Комина (ответственный редактор). 2015. С. 213-219.</w:t>
      </w:r>
    </w:p>
    <w:p w:rsidR="00D23688" w:rsidRPr="00D23688" w:rsidRDefault="00D23688" w:rsidP="00DE563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3688">
        <w:rPr>
          <w:rFonts w:ascii="Times New Roman" w:hAnsi="Times New Roman"/>
          <w:sz w:val="28"/>
          <w:szCs w:val="24"/>
          <w:lang w:eastAsia="ru-RU"/>
        </w:rPr>
        <w:t xml:space="preserve">Осипова О.В. </w:t>
      </w:r>
      <w:r w:rsidRPr="00D23688">
        <w:rPr>
          <w:rFonts w:ascii="Times New Roman" w:hAnsi="Times New Roman"/>
          <w:sz w:val="28"/>
          <w:szCs w:val="28"/>
        </w:rPr>
        <w:t xml:space="preserve">Социологическая интерпретация идей французский лингвистов в советском языкознании начала </w:t>
      </w:r>
      <w:r w:rsidRPr="00D23688">
        <w:rPr>
          <w:rFonts w:ascii="Times New Roman" w:hAnsi="Times New Roman"/>
          <w:sz w:val="28"/>
          <w:szCs w:val="28"/>
          <w:lang w:val="en-US"/>
        </w:rPr>
        <w:t>XX</w:t>
      </w:r>
      <w:r w:rsidRPr="00D23688">
        <w:rPr>
          <w:rFonts w:ascii="Times New Roman" w:hAnsi="Times New Roman"/>
          <w:sz w:val="28"/>
          <w:szCs w:val="28"/>
        </w:rPr>
        <w:t xml:space="preserve"> века // </w:t>
      </w:r>
      <w:r w:rsidRPr="00D23688">
        <w:rPr>
          <w:rFonts w:ascii="Times New Roman" w:hAnsi="Times New Roman"/>
          <w:sz w:val="28"/>
          <w:szCs w:val="24"/>
          <w:lang w:eastAsia="ru-RU"/>
        </w:rPr>
        <w:t>В сборнике: Языковой дискурс в социальной практике. материалы Международной научно-практической конференции. Федеральное государственное бюджетное образовательное учреждение высшего профессионального образования "Тверской государственный университет"; Редколлегия: ответственный редактор Н. А. Комина, О. В. Осипова, И.В. Дорофеева. 2014. С. 140-144.</w:t>
      </w:r>
    </w:p>
    <w:p w:rsidR="00D23688" w:rsidRPr="00D23688" w:rsidRDefault="00D23688" w:rsidP="00DE563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3688">
        <w:rPr>
          <w:rFonts w:ascii="Times New Roman" w:hAnsi="Times New Roman"/>
          <w:sz w:val="28"/>
          <w:szCs w:val="28"/>
        </w:rPr>
        <w:t>Осипова О.В. Из истории эпистемологического описания лингвистических теорий // Международный научно-исследовательский журнал</w:t>
      </w:r>
      <w:r w:rsidRPr="00D23688">
        <w:rPr>
          <w:rFonts w:ascii="Times New Roman" w:hAnsi="Times New Roman"/>
          <w:sz w:val="28"/>
          <w:szCs w:val="24"/>
          <w:lang w:eastAsia="ru-RU"/>
        </w:rPr>
        <w:t>. 2014. № 1-2 (20). С. 128-130.</w:t>
      </w:r>
    </w:p>
    <w:p w:rsidR="00DE5636" w:rsidRPr="00D23688" w:rsidRDefault="00DE5636" w:rsidP="00F233C6">
      <w:pPr>
        <w:jc w:val="center"/>
        <w:rPr>
          <w:rFonts w:ascii="Times New Roman" w:hAnsi="Times New Roman"/>
          <w:sz w:val="28"/>
          <w:szCs w:val="28"/>
        </w:rPr>
      </w:pPr>
    </w:p>
    <w:p w:rsidR="00DE5636" w:rsidRDefault="00DE5636" w:rsidP="00F233C6">
      <w:pPr>
        <w:jc w:val="center"/>
        <w:rPr>
          <w:rFonts w:ascii="Times New Roman" w:hAnsi="Times New Roman"/>
          <w:sz w:val="28"/>
          <w:szCs w:val="28"/>
        </w:rPr>
      </w:pPr>
    </w:p>
    <w:p w:rsidR="00F233C6" w:rsidRPr="002E710E" w:rsidRDefault="00F233C6" w:rsidP="00F233C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233C6" w:rsidRDefault="00F233C6" w:rsidP="00F233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988">
        <w:rPr>
          <w:rFonts w:ascii="Times New Roman" w:hAnsi="Times New Roman"/>
          <w:sz w:val="28"/>
          <w:szCs w:val="28"/>
        </w:rPr>
        <w:t>Заведующий кафедройФедерально</w:t>
      </w:r>
      <w:r>
        <w:rPr>
          <w:rFonts w:ascii="Times New Roman" w:hAnsi="Times New Roman"/>
          <w:sz w:val="28"/>
          <w:szCs w:val="28"/>
        </w:rPr>
        <w:t>го государственного бюджетного</w:t>
      </w:r>
      <w:r w:rsidRPr="00303988">
        <w:rPr>
          <w:rFonts w:ascii="Times New Roman" w:hAnsi="Times New Roman"/>
          <w:sz w:val="28"/>
          <w:szCs w:val="28"/>
        </w:rPr>
        <w:t xml:space="preserve"> образовательного уч</w:t>
      </w:r>
      <w:r>
        <w:rPr>
          <w:rFonts w:ascii="Times New Roman" w:hAnsi="Times New Roman"/>
          <w:sz w:val="28"/>
          <w:szCs w:val="28"/>
        </w:rPr>
        <w:t>реждения высшего образования «Тверской государственный университет»</w:t>
      </w:r>
    </w:p>
    <w:p w:rsidR="00F233C6" w:rsidRDefault="00D23688" w:rsidP="00F233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Ольга Владимировна, кандидат филологических наук, доцент</w:t>
      </w:r>
    </w:p>
    <w:p w:rsidR="00D23688" w:rsidRDefault="00D23688" w:rsidP="00F233C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E5636">
        <w:rPr>
          <w:rFonts w:ascii="Times New Roman" w:hAnsi="Times New Roman"/>
          <w:color w:val="000000"/>
          <w:sz w:val="28"/>
          <w:szCs w:val="28"/>
        </w:rPr>
        <w:t>170100, Тверская область, г. Тверь, ул. Желябова, д.33</w:t>
      </w:r>
    </w:p>
    <w:p w:rsidR="00F233C6" w:rsidRPr="00D23688" w:rsidRDefault="00F233C6" w:rsidP="00F233C6">
      <w:pPr>
        <w:jc w:val="both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DD46FA">
        <w:rPr>
          <w:rStyle w:val="a3"/>
          <w:rFonts w:ascii="Times New Roman" w:eastAsia="Arial Unicode MS" w:hAnsi="Times New Roman"/>
          <w:sz w:val="28"/>
          <w:szCs w:val="28"/>
          <w:shd w:val="clear" w:color="auto" w:fill="FFFFFF"/>
        </w:rPr>
        <w:t>Тел. </w:t>
      </w:r>
      <w:r w:rsidR="00D23688" w:rsidRPr="00D23688">
        <w:rPr>
          <w:rStyle w:val="a3"/>
          <w:rFonts w:ascii="Times New Roman" w:eastAsia="Arial Unicode MS" w:hAnsi="Times New Roman"/>
          <w:b w:val="0"/>
          <w:sz w:val="28"/>
          <w:szCs w:val="28"/>
          <w:shd w:val="clear" w:color="auto" w:fill="FFFFFF"/>
        </w:rPr>
        <w:t>+7 4822 344656</w:t>
      </w:r>
    </w:p>
    <w:p w:rsidR="00F233C6" w:rsidRPr="00D23688" w:rsidRDefault="00F233C6" w:rsidP="00F233C6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03A76">
        <w:rPr>
          <w:rStyle w:val="a3"/>
          <w:rFonts w:ascii="Times New Roman" w:eastAsia="Arial Unicode MS" w:hAnsi="Times New Roman"/>
          <w:color w:val="292929"/>
          <w:sz w:val="28"/>
          <w:szCs w:val="28"/>
          <w:shd w:val="clear" w:color="auto" w:fill="FFFFFF"/>
        </w:rPr>
        <w:t>Email: </w:t>
      </w:r>
      <w:r w:rsidR="00D23688" w:rsidRPr="00D23688">
        <w:rPr>
          <w:rStyle w:val="a3"/>
          <w:rFonts w:ascii="Times New Roman" w:eastAsia="Arial Unicode MS" w:hAnsi="Times New Roman"/>
          <w:b w:val="0"/>
          <w:color w:val="292929"/>
          <w:sz w:val="28"/>
          <w:szCs w:val="28"/>
          <w:shd w:val="clear" w:color="auto" w:fill="FFFFFF"/>
          <w:lang w:val="en-US"/>
        </w:rPr>
        <w:t>olgosipova</w:t>
      </w:r>
      <w:r w:rsidR="00D23688" w:rsidRPr="00D23688">
        <w:rPr>
          <w:rStyle w:val="a3"/>
          <w:rFonts w:ascii="Times New Roman" w:eastAsia="Arial Unicode MS" w:hAnsi="Times New Roman"/>
          <w:b w:val="0"/>
          <w:color w:val="292929"/>
          <w:sz w:val="28"/>
          <w:szCs w:val="28"/>
          <w:shd w:val="clear" w:color="auto" w:fill="FFFFFF"/>
        </w:rPr>
        <w:t>2006@</w:t>
      </w:r>
      <w:r w:rsidR="00D23688" w:rsidRPr="00D23688">
        <w:rPr>
          <w:rStyle w:val="a3"/>
          <w:rFonts w:ascii="Times New Roman" w:eastAsia="Arial Unicode MS" w:hAnsi="Times New Roman"/>
          <w:b w:val="0"/>
          <w:color w:val="292929"/>
          <w:sz w:val="28"/>
          <w:szCs w:val="28"/>
          <w:shd w:val="clear" w:color="auto" w:fill="FFFFFF"/>
          <w:lang w:val="en-US"/>
        </w:rPr>
        <w:t>yandex</w:t>
      </w:r>
      <w:r w:rsidR="00D23688" w:rsidRPr="00D23688">
        <w:rPr>
          <w:rStyle w:val="a3"/>
          <w:rFonts w:ascii="Times New Roman" w:eastAsia="Arial Unicode MS" w:hAnsi="Times New Roman"/>
          <w:b w:val="0"/>
          <w:color w:val="292929"/>
          <w:sz w:val="28"/>
          <w:szCs w:val="28"/>
          <w:shd w:val="clear" w:color="auto" w:fill="FFFFFF"/>
        </w:rPr>
        <w:t>.</w:t>
      </w:r>
      <w:r w:rsidR="00D23688" w:rsidRPr="00D23688">
        <w:rPr>
          <w:rStyle w:val="a3"/>
          <w:rFonts w:ascii="Times New Roman" w:eastAsia="Arial Unicode MS" w:hAnsi="Times New Roman"/>
          <w:b w:val="0"/>
          <w:color w:val="292929"/>
          <w:sz w:val="28"/>
          <w:szCs w:val="28"/>
          <w:shd w:val="clear" w:color="auto" w:fill="FFFFFF"/>
          <w:lang w:val="en-US"/>
        </w:rPr>
        <w:t>ru</w:t>
      </w:r>
    </w:p>
    <w:p w:rsidR="00F233C6" w:rsidRPr="00003A76" w:rsidRDefault="00F233C6" w:rsidP="00F233C6">
      <w:pPr>
        <w:rPr>
          <w:rFonts w:ascii="Times New Roman" w:hAnsi="Times New Roman"/>
          <w:sz w:val="28"/>
          <w:szCs w:val="28"/>
        </w:rPr>
      </w:pPr>
    </w:p>
    <w:p w:rsidR="00DE5636" w:rsidRDefault="00DE5636"/>
    <w:sectPr w:rsidR="00DE5636" w:rsidSect="00DE56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84" w:rsidRDefault="00142E84" w:rsidP="00D23688">
      <w:r>
        <w:separator/>
      </w:r>
    </w:p>
  </w:endnote>
  <w:endnote w:type="continuationSeparator" w:id="1">
    <w:p w:rsidR="00142E84" w:rsidRDefault="00142E84" w:rsidP="00D2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84" w:rsidRDefault="00142E84" w:rsidP="00D23688">
      <w:r>
        <w:separator/>
      </w:r>
    </w:p>
  </w:footnote>
  <w:footnote w:type="continuationSeparator" w:id="1">
    <w:p w:rsidR="00142E84" w:rsidRDefault="00142E84" w:rsidP="00D2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1499"/>
    <w:multiLevelType w:val="hybridMultilevel"/>
    <w:tmpl w:val="568E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3C6"/>
    <w:rsid w:val="00142E84"/>
    <w:rsid w:val="00166DB4"/>
    <w:rsid w:val="006F7F59"/>
    <w:rsid w:val="008D349B"/>
    <w:rsid w:val="00A65B5F"/>
    <w:rsid w:val="00CA412A"/>
    <w:rsid w:val="00D23688"/>
    <w:rsid w:val="00DE5636"/>
    <w:rsid w:val="00F2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C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3C6"/>
    <w:rPr>
      <w:b/>
      <w:bCs/>
    </w:rPr>
  </w:style>
  <w:style w:type="paragraph" w:styleId="a4">
    <w:name w:val="List Paragraph"/>
    <w:basedOn w:val="a"/>
    <w:uiPriority w:val="34"/>
    <w:qFormat/>
    <w:rsid w:val="00DE56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36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368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236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68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d19-Z</dc:creator>
  <cp:lastModifiedBy>UdmurtPeople</cp:lastModifiedBy>
  <cp:revision>3</cp:revision>
  <dcterms:created xsi:type="dcterms:W3CDTF">2018-03-25T20:08:00Z</dcterms:created>
  <dcterms:modified xsi:type="dcterms:W3CDTF">2018-03-29T11:14:00Z</dcterms:modified>
</cp:coreProperties>
</file>